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2C" w:rsidRDefault="0078392C" w:rsidP="0078392C">
      <w:r>
        <w:t>22</w:t>
      </w:r>
    </w:p>
    <w:p w:rsidR="0078392C" w:rsidRDefault="0078392C" w:rsidP="0078392C">
      <w:r>
        <w:t>Review Questions</w:t>
      </w:r>
    </w:p>
    <w:p w:rsidR="0078392C" w:rsidRDefault="0078392C" w:rsidP="0078392C">
      <w:r>
        <w:t>•Compare Mao and Gandhi in terms of both their personal experience with agrarian issues and their policies for dealing with them.</w:t>
      </w:r>
    </w:p>
    <w:p w:rsidR="0078392C" w:rsidRDefault="0078392C" w:rsidP="0078392C">
      <w:r>
        <w:t>•Compare Mao and Gandhi in terms of their policies on the use of violence and non-violence in attaining their political objectives. To what extent are the differences in their philosophies a result of differences in the political context in which they lived and</w:t>
      </w:r>
      <w:r w:rsidR="00677724">
        <w:t xml:space="preserve"> </w:t>
      </w:r>
      <w:bookmarkStart w:id="0" w:name="_GoBack"/>
      <w:bookmarkEnd w:id="0"/>
      <w:r>
        <w:t>worked?</w:t>
      </w:r>
    </w:p>
    <w:p w:rsidR="0078392C" w:rsidRDefault="0078392C" w:rsidP="0078392C">
      <w:r>
        <w:t>•Compare the status of women in the philosophies of Mao and Gandhi.</w:t>
      </w:r>
    </w:p>
    <w:p w:rsidR="0078392C" w:rsidRDefault="0078392C" w:rsidP="0078392C">
      <w:r>
        <w:t>•To what degree did the experiences of the Long March and the guerrilla war of the Chinese communist revolution provide good guidelines for government policy in governing China after 1949?</w:t>
      </w:r>
    </w:p>
    <w:p w:rsidR="0078392C" w:rsidRDefault="0078392C" w:rsidP="0078392C">
      <w:r>
        <w:t>•To what degree did the experiences of the Indian independence movement provide good guidelines for government policy in governing India after 1947?</w:t>
      </w:r>
    </w:p>
    <w:p w:rsidR="005870CB" w:rsidRPr="0078392C" w:rsidRDefault="0078392C" w:rsidP="0078392C">
      <w:r>
        <w:t>•In the debate over the technology to be used in modern India, what do you think are the strong and weak points of Gandhi’s position and of Nehru’s position?</w:t>
      </w:r>
    </w:p>
    <w:sectPr w:rsidR="005870CB" w:rsidRPr="00783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3C"/>
    <w:rsid w:val="005870CB"/>
    <w:rsid w:val="00610511"/>
    <w:rsid w:val="00677724"/>
    <w:rsid w:val="006D30A5"/>
    <w:rsid w:val="00770F4A"/>
    <w:rsid w:val="0078392C"/>
    <w:rsid w:val="009047D1"/>
    <w:rsid w:val="00D90F3C"/>
    <w:rsid w:val="00DF5F5D"/>
    <w:rsid w:val="00ED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2013-07-21T00:01:00Z</dcterms:created>
  <dcterms:modified xsi:type="dcterms:W3CDTF">2013-07-21T00:01:00Z</dcterms:modified>
</cp:coreProperties>
</file>